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09B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40" w:lineRule="auto"/>
        <w:ind w:left="105" w:leftChars="50"/>
        <w:jc w:val="center"/>
        <w:textAlignment w:val="baseline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-9"/>
          <w:sz w:val="35"/>
          <w:szCs w:val="35"/>
          <w:lang w:val="en-US" w:eastAsia="zh-CN"/>
        </w:rPr>
        <w:t>郑州黄河护理职业学院</w:t>
      </w:r>
      <w:r>
        <w:rPr>
          <w:rFonts w:ascii="宋体" w:hAnsi="宋体" w:eastAsia="宋体" w:cs="宋体"/>
          <w:b/>
          <w:bCs/>
          <w:spacing w:val="-9"/>
          <w:sz w:val="35"/>
          <w:szCs w:val="35"/>
        </w:rPr>
        <w:t>家庭经济困难学生认定量化测评表</w:t>
      </w:r>
    </w:p>
    <w:p w14:paraId="299D27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40" w:lineRule="auto"/>
        <w:ind w:left="105" w:leftChars="50"/>
        <w:jc w:val="left"/>
        <w:textAlignment w:val="baseline"/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19"/>
          <w:szCs w:val="19"/>
        </w:rPr>
        <w:t>学院：</w:t>
      </w:r>
      <w:r>
        <w:rPr>
          <w:rFonts w:hint="eastAsia" w:asciiTheme="minorEastAsia" w:hAnsiTheme="minorEastAsia" w:eastAsiaTheme="minorEastAsia" w:cstheme="minorEastAsia"/>
          <w:b/>
          <w:bCs/>
          <w:spacing w:val="3"/>
          <w:sz w:val="19"/>
          <w:szCs w:val="19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/>
          <w:bCs/>
          <w:spacing w:val="3"/>
          <w:sz w:val="19"/>
          <w:szCs w:val="19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pacing w:val="3"/>
          <w:sz w:val="19"/>
          <w:szCs w:val="19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19"/>
          <w:szCs w:val="19"/>
        </w:rPr>
        <w:t>班级：</w:t>
      </w:r>
      <w:r>
        <w:rPr>
          <w:rFonts w:hint="eastAsia" w:asciiTheme="minorEastAsia" w:hAnsiTheme="minorEastAsia" w:eastAsiaTheme="minorEastAsia" w:cstheme="minorEastAsia"/>
          <w:b/>
          <w:bCs/>
          <w:spacing w:val="3"/>
          <w:sz w:val="19"/>
          <w:szCs w:val="19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bCs/>
          <w:spacing w:val="3"/>
          <w:sz w:val="19"/>
          <w:szCs w:val="19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pacing w:val="3"/>
          <w:sz w:val="19"/>
          <w:szCs w:val="19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19"/>
          <w:szCs w:val="19"/>
        </w:rPr>
        <w:t>姓名：</w:t>
      </w:r>
      <w:r>
        <w:rPr>
          <w:rFonts w:hint="eastAsia" w:asciiTheme="minorEastAsia" w:hAnsiTheme="minorEastAsia" w:eastAsiaTheme="minorEastAsia" w:cstheme="minorEastAsia"/>
          <w:b/>
          <w:bCs/>
          <w:spacing w:val="3"/>
          <w:sz w:val="19"/>
          <w:szCs w:val="19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spacing w:val="3"/>
          <w:sz w:val="19"/>
          <w:szCs w:val="19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pacing w:val="3"/>
          <w:sz w:val="19"/>
          <w:szCs w:val="19"/>
        </w:rPr>
        <w:t xml:space="preserve">          </w:t>
      </w:r>
    </w:p>
    <w:tbl>
      <w:tblPr>
        <w:tblStyle w:val="5"/>
        <w:tblpPr w:leftFromText="180" w:rightFromText="180" w:vertAnchor="text" w:horzAnchor="page" w:tblpX="1356" w:tblpY="103"/>
        <w:tblOverlap w:val="never"/>
        <w:tblW w:w="511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283"/>
        <w:gridCol w:w="1114"/>
        <w:gridCol w:w="6096"/>
        <w:gridCol w:w="528"/>
        <w:gridCol w:w="577"/>
      </w:tblGrid>
      <w:tr w14:paraId="1BAE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70" w:type="pct"/>
            <w:vAlign w:val="center"/>
          </w:tcPr>
          <w:p w14:paraId="5DA005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b/>
                <w:bCs/>
                <w:spacing w:val="-5"/>
              </w:rPr>
              <w:t>一级指标</w:t>
            </w:r>
          </w:p>
        </w:tc>
        <w:tc>
          <w:tcPr>
            <w:tcW w:w="720" w:type="pct"/>
            <w:gridSpan w:val="2"/>
            <w:vAlign w:val="center"/>
          </w:tcPr>
          <w:p w14:paraId="1DF7B0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b/>
                <w:bCs/>
                <w:spacing w:val="-5"/>
              </w:rPr>
              <w:t>二级指标</w:t>
            </w:r>
          </w:p>
        </w:tc>
        <w:tc>
          <w:tcPr>
            <w:tcW w:w="3138" w:type="pct"/>
            <w:vAlign w:val="center"/>
          </w:tcPr>
          <w:p w14:paraId="760DDA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b/>
                <w:bCs/>
                <w:spacing w:val="1"/>
              </w:rPr>
              <w:t>量化依据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（</w:t>
            </w:r>
            <w:r>
              <w:rPr>
                <w:b/>
                <w:bCs/>
                <w:spacing w:val="1"/>
              </w:rPr>
              <w:t>三级指标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）</w:t>
            </w:r>
          </w:p>
        </w:tc>
        <w:tc>
          <w:tcPr>
            <w:tcW w:w="272" w:type="pct"/>
            <w:vAlign w:val="center"/>
          </w:tcPr>
          <w:p w14:paraId="09DD98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权重</w:t>
            </w:r>
          </w:p>
        </w:tc>
        <w:tc>
          <w:tcPr>
            <w:tcW w:w="296" w:type="pct"/>
            <w:vAlign w:val="center"/>
          </w:tcPr>
          <w:p w14:paraId="7C7341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得分</w:t>
            </w:r>
          </w:p>
        </w:tc>
      </w:tr>
      <w:tr w14:paraId="21369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restart"/>
            <w:tcBorders>
              <w:bottom w:val="nil"/>
            </w:tcBorders>
            <w:vAlign w:val="center"/>
          </w:tcPr>
          <w:p w14:paraId="0BCD1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7DA2E4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266144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17EA2B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3A6DE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49EE2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7BA65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0D6368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6FC26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4D5636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</w:rPr>
              <w:t>家庭情况</w:t>
            </w:r>
          </w:p>
          <w:p w14:paraId="2DDF65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</w:rPr>
              <w:t>45分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）</w:t>
            </w:r>
          </w:p>
        </w:tc>
        <w:tc>
          <w:tcPr>
            <w:tcW w:w="720" w:type="pct"/>
            <w:gridSpan w:val="2"/>
            <w:vMerge w:val="restart"/>
            <w:tcBorders>
              <w:bottom w:val="nil"/>
            </w:tcBorders>
            <w:vAlign w:val="center"/>
          </w:tcPr>
          <w:p w14:paraId="2D51B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14CA85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家庭类型Ⅰ</w:t>
            </w:r>
          </w:p>
          <w:p w14:paraId="0D58A1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</w:rPr>
              <w:t>45分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）</w:t>
            </w:r>
          </w:p>
        </w:tc>
        <w:tc>
          <w:tcPr>
            <w:tcW w:w="3138" w:type="pct"/>
            <w:vAlign w:val="center"/>
          </w:tcPr>
          <w:p w14:paraId="6CC6B8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原建档立卡贫困家庭学生</w:t>
            </w:r>
          </w:p>
        </w:tc>
        <w:tc>
          <w:tcPr>
            <w:tcW w:w="272" w:type="pct"/>
            <w:vAlign w:val="center"/>
          </w:tcPr>
          <w:p w14:paraId="0595B5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</w:rPr>
              <w:t>45</w:t>
            </w:r>
          </w:p>
        </w:tc>
        <w:tc>
          <w:tcPr>
            <w:tcW w:w="296" w:type="pct"/>
            <w:vMerge w:val="restart"/>
            <w:tcBorders>
              <w:bottom w:val="nil"/>
            </w:tcBorders>
            <w:vAlign w:val="center"/>
          </w:tcPr>
          <w:p w14:paraId="6B4609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15174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3A92D1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FD71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31C671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  <w:t>享受农村低保家庭学生</w:t>
            </w:r>
          </w:p>
        </w:tc>
        <w:tc>
          <w:tcPr>
            <w:tcW w:w="272" w:type="pct"/>
            <w:vAlign w:val="center"/>
          </w:tcPr>
          <w:p w14:paraId="0871C5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</w:rPr>
              <w:t>45</w:t>
            </w:r>
          </w:p>
        </w:tc>
        <w:tc>
          <w:tcPr>
            <w:tcW w:w="296" w:type="pct"/>
            <w:vMerge w:val="continue"/>
            <w:tcBorders>
              <w:top w:val="nil"/>
              <w:bottom w:val="nil"/>
            </w:tcBorders>
            <w:vAlign w:val="center"/>
          </w:tcPr>
          <w:p w14:paraId="667FB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11FD9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1C33B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4997C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40CBB5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  <w:t>农村特困救助供养学生</w:t>
            </w:r>
          </w:p>
        </w:tc>
        <w:tc>
          <w:tcPr>
            <w:tcW w:w="272" w:type="pct"/>
            <w:vAlign w:val="center"/>
          </w:tcPr>
          <w:p w14:paraId="0E2742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</w:rPr>
              <w:t>45</w:t>
            </w:r>
          </w:p>
        </w:tc>
        <w:tc>
          <w:tcPr>
            <w:tcW w:w="296" w:type="pct"/>
            <w:vMerge w:val="continue"/>
            <w:tcBorders>
              <w:top w:val="nil"/>
              <w:bottom w:val="nil"/>
            </w:tcBorders>
            <w:vAlign w:val="center"/>
          </w:tcPr>
          <w:p w14:paraId="1DBC77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2EF8A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09DD3C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430D7D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790DFA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</w:rPr>
              <w:t>烈士子女</w:t>
            </w:r>
          </w:p>
        </w:tc>
        <w:tc>
          <w:tcPr>
            <w:tcW w:w="272" w:type="pct"/>
            <w:vAlign w:val="center"/>
          </w:tcPr>
          <w:p w14:paraId="76E272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</w:rPr>
              <w:t>45</w:t>
            </w:r>
          </w:p>
        </w:tc>
        <w:tc>
          <w:tcPr>
            <w:tcW w:w="296" w:type="pct"/>
            <w:vMerge w:val="continue"/>
            <w:tcBorders>
              <w:top w:val="nil"/>
              <w:bottom w:val="nil"/>
            </w:tcBorders>
            <w:vAlign w:val="center"/>
          </w:tcPr>
          <w:p w14:paraId="30C390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61783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6A8173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continue"/>
            <w:tcBorders>
              <w:top w:val="nil"/>
            </w:tcBorders>
            <w:vAlign w:val="center"/>
          </w:tcPr>
          <w:p w14:paraId="0E680B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6207FE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  <w:t>孤儿或身患残疾学生</w:t>
            </w:r>
          </w:p>
        </w:tc>
        <w:tc>
          <w:tcPr>
            <w:tcW w:w="272" w:type="pct"/>
            <w:vAlign w:val="center"/>
          </w:tcPr>
          <w:p w14:paraId="686B79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</w:rPr>
              <w:t>45</w:t>
            </w:r>
          </w:p>
        </w:tc>
        <w:tc>
          <w:tcPr>
            <w:tcW w:w="296" w:type="pct"/>
            <w:vMerge w:val="continue"/>
            <w:tcBorders>
              <w:top w:val="nil"/>
            </w:tcBorders>
            <w:vAlign w:val="center"/>
          </w:tcPr>
          <w:p w14:paraId="6AC821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67F6C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58D915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46" w:type="pct"/>
            <w:vMerge w:val="restart"/>
            <w:tcBorders>
              <w:bottom w:val="nil"/>
            </w:tcBorders>
            <w:textDirection w:val="tbRlV"/>
            <w:vAlign w:val="center"/>
          </w:tcPr>
          <w:p w14:paraId="0ED7E6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3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3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3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Ⅱ</w:t>
            </w:r>
          </w:p>
        </w:tc>
        <w:tc>
          <w:tcPr>
            <w:tcW w:w="574" w:type="pct"/>
            <w:vMerge w:val="restart"/>
            <w:tcBorders>
              <w:bottom w:val="nil"/>
            </w:tcBorders>
            <w:vAlign w:val="center"/>
          </w:tcPr>
          <w:p w14:paraId="6805D0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</w:rPr>
              <w:t>家庭情况</w:t>
            </w:r>
          </w:p>
          <w:p w14:paraId="33D174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</w:rPr>
              <w:t>10分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）</w:t>
            </w:r>
          </w:p>
        </w:tc>
        <w:tc>
          <w:tcPr>
            <w:tcW w:w="3138" w:type="pct"/>
            <w:vAlign w:val="center"/>
          </w:tcPr>
          <w:p w14:paraId="33E120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</w:rPr>
              <w:t>单亲家庭学生</w:t>
            </w:r>
          </w:p>
        </w:tc>
        <w:tc>
          <w:tcPr>
            <w:tcW w:w="272" w:type="pct"/>
            <w:vAlign w:val="center"/>
          </w:tcPr>
          <w:p w14:paraId="392506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</w:rPr>
              <w:t>10</w:t>
            </w:r>
          </w:p>
        </w:tc>
        <w:tc>
          <w:tcPr>
            <w:tcW w:w="296" w:type="pct"/>
            <w:vMerge w:val="restart"/>
            <w:tcBorders>
              <w:bottom w:val="nil"/>
            </w:tcBorders>
            <w:vAlign w:val="center"/>
          </w:tcPr>
          <w:p w14:paraId="4F63B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0A2DA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046FBF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46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40DC1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574" w:type="pct"/>
            <w:vMerge w:val="continue"/>
            <w:tcBorders>
              <w:top w:val="nil"/>
              <w:bottom w:val="nil"/>
            </w:tcBorders>
            <w:vAlign w:val="center"/>
          </w:tcPr>
          <w:p w14:paraId="3D41C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49B28F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</w:rPr>
              <w:t>离异家庭学生</w:t>
            </w:r>
          </w:p>
        </w:tc>
        <w:tc>
          <w:tcPr>
            <w:tcW w:w="272" w:type="pct"/>
            <w:vAlign w:val="center"/>
          </w:tcPr>
          <w:p w14:paraId="621E6C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5</w:t>
            </w:r>
          </w:p>
        </w:tc>
        <w:tc>
          <w:tcPr>
            <w:tcW w:w="296" w:type="pct"/>
            <w:vMerge w:val="continue"/>
            <w:tcBorders>
              <w:top w:val="nil"/>
              <w:bottom w:val="nil"/>
            </w:tcBorders>
            <w:vAlign w:val="center"/>
          </w:tcPr>
          <w:p w14:paraId="23359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26448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37AB9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46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47405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574" w:type="pct"/>
            <w:vMerge w:val="continue"/>
            <w:tcBorders>
              <w:top w:val="nil"/>
              <w:bottom w:val="nil"/>
            </w:tcBorders>
            <w:vAlign w:val="center"/>
          </w:tcPr>
          <w:p w14:paraId="52E8A6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3AD9BA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</w:rPr>
              <w:t>家庭遭遇重大自然灾害</w:t>
            </w:r>
          </w:p>
        </w:tc>
        <w:tc>
          <w:tcPr>
            <w:tcW w:w="272" w:type="pct"/>
            <w:vAlign w:val="center"/>
          </w:tcPr>
          <w:p w14:paraId="1706F3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5</w:t>
            </w:r>
          </w:p>
        </w:tc>
        <w:tc>
          <w:tcPr>
            <w:tcW w:w="296" w:type="pct"/>
            <w:vMerge w:val="continue"/>
            <w:tcBorders>
              <w:top w:val="nil"/>
              <w:bottom w:val="nil"/>
            </w:tcBorders>
            <w:vAlign w:val="center"/>
          </w:tcPr>
          <w:p w14:paraId="26D0B9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27E20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1EC978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46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E98CC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574" w:type="pct"/>
            <w:vMerge w:val="continue"/>
            <w:tcBorders>
              <w:top w:val="nil"/>
            </w:tcBorders>
            <w:vAlign w:val="center"/>
          </w:tcPr>
          <w:p w14:paraId="53B26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06A333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</w:rPr>
              <w:t>其他酌情判断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</w:rPr>
              <w:t>最高5分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lang w:eastAsia="zh-CN"/>
              </w:rPr>
              <w:t>）</w:t>
            </w:r>
          </w:p>
        </w:tc>
        <w:tc>
          <w:tcPr>
            <w:tcW w:w="272" w:type="pct"/>
            <w:vAlign w:val="center"/>
          </w:tcPr>
          <w:p w14:paraId="010208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</w:rPr>
              <w:t>0-5</w:t>
            </w:r>
          </w:p>
        </w:tc>
        <w:tc>
          <w:tcPr>
            <w:tcW w:w="296" w:type="pct"/>
            <w:vMerge w:val="continue"/>
            <w:tcBorders>
              <w:top w:val="nil"/>
            </w:tcBorders>
            <w:vAlign w:val="center"/>
          </w:tcPr>
          <w:p w14:paraId="5D994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696A2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0FC8D3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46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A10F3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574" w:type="pct"/>
            <w:vMerge w:val="restart"/>
            <w:tcBorders>
              <w:bottom w:val="nil"/>
            </w:tcBorders>
            <w:vAlign w:val="center"/>
          </w:tcPr>
          <w:p w14:paraId="4367C1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2B3FE2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</w:rPr>
              <w:t>健康状况</w:t>
            </w:r>
          </w:p>
          <w:p w14:paraId="3CB88D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</w:rPr>
              <w:t>15分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）</w:t>
            </w:r>
          </w:p>
        </w:tc>
        <w:tc>
          <w:tcPr>
            <w:tcW w:w="3138" w:type="pct"/>
            <w:vAlign w:val="center"/>
          </w:tcPr>
          <w:p w14:paraId="1B1FC1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</w:rPr>
              <w:t>父母有残疾或重病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</w:rPr>
              <w:t>需要提供县级及以上公立医院的病历，下同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lang w:eastAsia="zh-CN"/>
              </w:rPr>
              <w:t>）</w:t>
            </w:r>
          </w:p>
        </w:tc>
        <w:tc>
          <w:tcPr>
            <w:tcW w:w="272" w:type="pct"/>
            <w:vAlign w:val="center"/>
          </w:tcPr>
          <w:p w14:paraId="2332EE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</w:rPr>
              <w:t>15</w:t>
            </w:r>
          </w:p>
        </w:tc>
        <w:tc>
          <w:tcPr>
            <w:tcW w:w="296" w:type="pct"/>
            <w:vMerge w:val="restart"/>
            <w:tcBorders>
              <w:bottom w:val="nil"/>
            </w:tcBorders>
            <w:vAlign w:val="center"/>
          </w:tcPr>
          <w:p w14:paraId="506DC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5191E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4C19F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46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A3184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574" w:type="pct"/>
            <w:vMerge w:val="continue"/>
            <w:tcBorders>
              <w:top w:val="nil"/>
              <w:bottom w:val="nil"/>
            </w:tcBorders>
            <w:vAlign w:val="center"/>
          </w:tcPr>
          <w:p w14:paraId="19B472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2D08C9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</w:rPr>
              <w:t>学生本人长期有病</w:t>
            </w:r>
          </w:p>
        </w:tc>
        <w:tc>
          <w:tcPr>
            <w:tcW w:w="272" w:type="pct"/>
            <w:vAlign w:val="center"/>
          </w:tcPr>
          <w:p w14:paraId="4413EF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</w:rPr>
              <w:t>15</w:t>
            </w:r>
          </w:p>
        </w:tc>
        <w:tc>
          <w:tcPr>
            <w:tcW w:w="296" w:type="pct"/>
            <w:vMerge w:val="continue"/>
            <w:tcBorders>
              <w:top w:val="nil"/>
              <w:bottom w:val="nil"/>
            </w:tcBorders>
            <w:vAlign w:val="center"/>
          </w:tcPr>
          <w:p w14:paraId="652DB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395FA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1F9F56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46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68DC8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574" w:type="pct"/>
            <w:vMerge w:val="continue"/>
            <w:tcBorders>
              <w:top w:val="nil"/>
              <w:bottom w:val="nil"/>
            </w:tcBorders>
            <w:vAlign w:val="center"/>
          </w:tcPr>
          <w:p w14:paraId="3EF38F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11CCD6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</w:rPr>
              <w:t>学生兄弟姊妹中有残疾或重病</w:t>
            </w:r>
          </w:p>
        </w:tc>
        <w:tc>
          <w:tcPr>
            <w:tcW w:w="272" w:type="pct"/>
            <w:vAlign w:val="center"/>
          </w:tcPr>
          <w:p w14:paraId="157068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</w:rPr>
              <w:t>10</w:t>
            </w:r>
          </w:p>
        </w:tc>
        <w:tc>
          <w:tcPr>
            <w:tcW w:w="296" w:type="pct"/>
            <w:vMerge w:val="continue"/>
            <w:tcBorders>
              <w:top w:val="nil"/>
              <w:bottom w:val="nil"/>
            </w:tcBorders>
            <w:vAlign w:val="center"/>
          </w:tcPr>
          <w:p w14:paraId="6E0A75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3FC12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0B84D0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46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4AF08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574" w:type="pct"/>
            <w:vMerge w:val="continue"/>
            <w:tcBorders>
              <w:top w:val="nil"/>
              <w:bottom w:val="nil"/>
            </w:tcBorders>
            <w:vAlign w:val="center"/>
          </w:tcPr>
          <w:p w14:paraId="5CC1EB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3C5566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家庭赡养的祖父母/外祖父母残疾或重病</w:t>
            </w:r>
          </w:p>
        </w:tc>
        <w:tc>
          <w:tcPr>
            <w:tcW w:w="272" w:type="pct"/>
            <w:vAlign w:val="center"/>
          </w:tcPr>
          <w:p w14:paraId="4C8F70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</w:rPr>
              <w:t>10</w:t>
            </w:r>
          </w:p>
        </w:tc>
        <w:tc>
          <w:tcPr>
            <w:tcW w:w="296" w:type="pct"/>
            <w:vMerge w:val="continue"/>
            <w:tcBorders>
              <w:top w:val="nil"/>
              <w:bottom w:val="nil"/>
            </w:tcBorders>
            <w:vAlign w:val="center"/>
          </w:tcPr>
          <w:p w14:paraId="6C47AF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6ABEF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1B7B1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46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20DB1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574" w:type="pct"/>
            <w:vMerge w:val="continue"/>
            <w:tcBorders>
              <w:top w:val="nil"/>
            </w:tcBorders>
            <w:vAlign w:val="center"/>
          </w:tcPr>
          <w:p w14:paraId="6BBD07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5BA201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</w:rPr>
              <w:t>家庭成员全部健康</w:t>
            </w:r>
          </w:p>
        </w:tc>
        <w:tc>
          <w:tcPr>
            <w:tcW w:w="272" w:type="pct"/>
            <w:vAlign w:val="center"/>
          </w:tcPr>
          <w:p w14:paraId="346FD0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0</w:t>
            </w:r>
          </w:p>
        </w:tc>
        <w:tc>
          <w:tcPr>
            <w:tcW w:w="296" w:type="pct"/>
            <w:vMerge w:val="continue"/>
            <w:tcBorders>
              <w:top w:val="nil"/>
            </w:tcBorders>
            <w:vAlign w:val="center"/>
          </w:tcPr>
          <w:p w14:paraId="09678E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2882D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4F72A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46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18F35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574" w:type="pct"/>
            <w:vMerge w:val="restart"/>
            <w:tcBorders>
              <w:bottom w:val="nil"/>
            </w:tcBorders>
            <w:vAlign w:val="center"/>
          </w:tcPr>
          <w:p w14:paraId="30104E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</w:rPr>
              <w:t>在学人数</w:t>
            </w:r>
          </w:p>
          <w:p w14:paraId="433671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</w:rPr>
              <w:t>10分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）</w:t>
            </w:r>
          </w:p>
        </w:tc>
        <w:tc>
          <w:tcPr>
            <w:tcW w:w="3138" w:type="pct"/>
            <w:vAlign w:val="center"/>
          </w:tcPr>
          <w:p w14:paraId="5A0403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  <w:t>家庭中有2个及以上在读大学生</w:t>
            </w:r>
          </w:p>
        </w:tc>
        <w:tc>
          <w:tcPr>
            <w:tcW w:w="272" w:type="pct"/>
            <w:vAlign w:val="center"/>
          </w:tcPr>
          <w:p w14:paraId="4A85BF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</w:rPr>
              <w:t>10</w:t>
            </w:r>
          </w:p>
        </w:tc>
        <w:tc>
          <w:tcPr>
            <w:tcW w:w="296" w:type="pct"/>
            <w:vMerge w:val="restart"/>
            <w:tcBorders>
              <w:bottom w:val="nil"/>
            </w:tcBorders>
            <w:vAlign w:val="center"/>
          </w:tcPr>
          <w:p w14:paraId="22A3A4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5E776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73B740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46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B6F1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574" w:type="pct"/>
            <w:vMerge w:val="continue"/>
            <w:tcBorders>
              <w:top w:val="nil"/>
              <w:bottom w:val="nil"/>
            </w:tcBorders>
            <w:vAlign w:val="center"/>
          </w:tcPr>
          <w:p w14:paraId="4D0036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5F1DCB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  <w:t>家庭中有在读高中生</w:t>
            </w:r>
          </w:p>
        </w:tc>
        <w:tc>
          <w:tcPr>
            <w:tcW w:w="272" w:type="pct"/>
            <w:vAlign w:val="center"/>
          </w:tcPr>
          <w:p w14:paraId="5365FB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7</w:t>
            </w:r>
          </w:p>
        </w:tc>
        <w:tc>
          <w:tcPr>
            <w:tcW w:w="296" w:type="pct"/>
            <w:vMerge w:val="continue"/>
            <w:tcBorders>
              <w:top w:val="nil"/>
              <w:bottom w:val="nil"/>
            </w:tcBorders>
            <w:vAlign w:val="center"/>
          </w:tcPr>
          <w:p w14:paraId="769BB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2B286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0345AB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46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0F3DE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574" w:type="pct"/>
            <w:vMerge w:val="continue"/>
            <w:tcBorders>
              <w:top w:val="nil"/>
              <w:bottom w:val="nil"/>
            </w:tcBorders>
            <w:vAlign w:val="center"/>
          </w:tcPr>
          <w:p w14:paraId="38253A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7EF6A2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  <w:t>家庭中有在读义务教育及学前教育的学生</w:t>
            </w:r>
          </w:p>
        </w:tc>
        <w:tc>
          <w:tcPr>
            <w:tcW w:w="272" w:type="pct"/>
            <w:vAlign w:val="center"/>
          </w:tcPr>
          <w:p w14:paraId="5B9F8A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3</w:t>
            </w:r>
          </w:p>
        </w:tc>
        <w:tc>
          <w:tcPr>
            <w:tcW w:w="296" w:type="pct"/>
            <w:vMerge w:val="continue"/>
            <w:tcBorders>
              <w:top w:val="nil"/>
              <w:bottom w:val="nil"/>
            </w:tcBorders>
            <w:vAlign w:val="center"/>
          </w:tcPr>
          <w:p w14:paraId="60729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0D1DF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5898ED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46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7832E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574" w:type="pct"/>
            <w:vMerge w:val="continue"/>
            <w:tcBorders>
              <w:top w:val="nil"/>
            </w:tcBorders>
            <w:vAlign w:val="center"/>
          </w:tcPr>
          <w:p w14:paraId="338A96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6E2998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</w:rPr>
              <w:t>其他学生</w:t>
            </w:r>
          </w:p>
        </w:tc>
        <w:tc>
          <w:tcPr>
            <w:tcW w:w="272" w:type="pct"/>
            <w:vAlign w:val="center"/>
          </w:tcPr>
          <w:p w14:paraId="460AEC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0</w:t>
            </w:r>
          </w:p>
        </w:tc>
        <w:tc>
          <w:tcPr>
            <w:tcW w:w="296" w:type="pct"/>
            <w:vMerge w:val="continue"/>
            <w:tcBorders>
              <w:top w:val="nil"/>
            </w:tcBorders>
            <w:vAlign w:val="center"/>
          </w:tcPr>
          <w:p w14:paraId="06EE9D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157B2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73B163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46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F528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574" w:type="pct"/>
            <w:vMerge w:val="restart"/>
            <w:tcBorders>
              <w:bottom w:val="nil"/>
            </w:tcBorders>
            <w:vAlign w:val="center"/>
          </w:tcPr>
          <w:p w14:paraId="714CDC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</w:rPr>
              <w:t>收入情况</w:t>
            </w:r>
          </w:p>
          <w:p w14:paraId="0277BB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</w:rPr>
              <w:t>10分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）</w:t>
            </w:r>
          </w:p>
        </w:tc>
        <w:tc>
          <w:tcPr>
            <w:tcW w:w="3138" w:type="pct"/>
            <w:vAlign w:val="center"/>
          </w:tcPr>
          <w:p w14:paraId="533D57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家庭月人均收入低于上年度郑州市最低生活保障标准的</w:t>
            </w:r>
          </w:p>
        </w:tc>
        <w:tc>
          <w:tcPr>
            <w:tcW w:w="272" w:type="pct"/>
            <w:vAlign w:val="center"/>
          </w:tcPr>
          <w:p w14:paraId="079DA9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</w:rPr>
              <w:t>10</w:t>
            </w:r>
          </w:p>
        </w:tc>
        <w:tc>
          <w:tcPr>
            <w:tcW w:w="296" w:type="pct"/>
            <w:vMerge w:val="restart"/>
            <w:tcBorders>
              <w:bottom w:val="nil"/>
            </w:tcBorders>
            <w:vAlign w:val="center"/>
          </w:tcPr>
          <w:p w14:paraId="5E4C47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442B5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1FCF61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46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74512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574" w:type="pct"/>
            <w:vMerge w:val="continue"/>
            <w:tcBorders>
              <w:top w:val="nil"/>
              <w:bottom w:val="nil"/>
            </w:tcBorders>
            <w:vAlign w:val="center"/>
          </w:tcPr>
          <w:p w14:paraId="1C53E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6BD0CE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家庭月人均收入低于郑州市上年度最低工资标准的</w:t>
            </w:r>
          </w:p>
        </w:tc>
        <w:tc>
          <w:tcPr>
            <w:tcW w:w="272" w:type="pct"/>
            <w:vAlign w:val="center"/>
          </w:tcPr>
          <w:p w14:paraId="09F586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5</w:t>
            </w:r>
          </w:p>
        </w:tc>
        <w:tc>
          <w:tcPr>
            <w:tcW w:w="296" w:type="pct"/>
            <w:vMerge w:val="continue"/>
            <w:tcBorders>
              <w:top w:val="nil"/>
              <w:bottom w:val="nil"/>
            </w:tcBorders>
            <w:vAlign w:val="center"/>
          </w:tcPr>
          <w:p w14:paraId="40CDEE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12040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</w:tcBorders>
            <w:vAlign w:val="center"/>
          </w:tcPr>
          <w:p w14:paraId="483469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46" w:type="pct"/>
            <w:vMerge w:val="continue"/>
            <w:tcBorders>
              <w:top w:val="nil"/>
            </w:tcBorders>
            <w:textDirection w:val="tbRlV"/>
            <w:vAlign w:val="center"/>
          </w:tcPr>
          <w:p w14:paraId="7613FE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574" w:type="pct"/>
            <w:vMerge w:val="continue"/>
            <w:tcBorders>
              <w:top w:val="nil"/>
            </w:tcBorders>
            <w:vAlign w:val="center"/>
          </w:tcPr>
          <w:p w14:paraId="012742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54E4B3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lang w:eastAsia="zh-CN"/>
              </w:rPr>
              <w:t>其他情况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</w:rPr>
              <w:t>酌情判断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</w:rPr>
              <w:t>最高5分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"/>
                <w:lang w:eastAsia="zh-CN"/>
              </w:rPr>
              <w:t>）</w:t>
            </w:r>
          </w:p>
        </w:tc>
        <w:tc>
          <w:tcPr>
            <w:tcW w:w="272" w:type="pct"/>
            <w:vAlign w:val="center"/>
          </w:tcPr>
          <w:p w14:paraId="5B0757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</w:rPr>
              <w:t>0-5</w:t>
            </w:r>
          </w:p>
        </w:tc>
        <w:tc>
          <w:tcPr>
            <w:tcW w:w="296" w:type="pct"/>
            <w:vMerge w:val="continue"/>
            <w:tcBorders>
              <w:top w:val="nil"/>
            </w:tcBorders>
            <w:vAlign w:val="center"/>
          </w:tcPr>
          <w:p w14:paraId="2BC66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2B481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restart"/>
            <w:vAlign w:val="center"/>
          </w:tcPr>
          <w:p w14:paraId="2F342C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467EB4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32B08F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363899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  <w:p w14:paraId="6E46F0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  <w:t>日常消费</w:t>
            </w:r>
          </w:p>
          <w:p w14:paraId="583B52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</w:rPr>
              <w:t>小组评议</w:t>
            </w:r>
          </w:p>
          <w:p w14:paraId="4AC8F3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）</w:t>
            </w:r>
          </w:p>
        </w:tc>
        <w:tc>
          <w:tcPr>
            <w:tcW w:w="720" w:type="pct"/>
            <w:gridSpan w:val="2"/>
            <w:vMerge w:val="restart"/>
            <w:tcBorders>
              <w:bottom w:val="nil"/>
            </w:tcBorders>
            <w:vAlign w:val="center"/>
          </w:tcPr>
          <w:p w14:paraId="55265E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</w:rPr>
              <w:t>衣着</w:t>
            </w:r>
          </w:p>
          <w:p w14:paraId="53DA1B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</w:rPr>
              <w:t>10分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）</w:t>
            </w:r>
          </w:p>
        </w:tc>
        <w:tc>
          <w:tcPr>
            <w:tcW w:w="3138" w:type="pct"/>
            <w:vAlign w:val="center"/>
          </w:tcPr>
          <w:p w14:paraId="13B6DA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</w:rPr>
              <w:t>无高档时装、贵重首饰、高档化妆品等奢侈品</w:t>
            </w:r>
          </w:p>
        </w:tc>
        <w:tc>
          <w:tcPr>
            <w:tcW w:w="272" w:type="pct"/>
            <w:vAlign w:val="center"/>
          </w:tcPr>
          <w:p w14:paraId="65FAB7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</w:rPr>
              <w:t>10</w:t>
            </w:r>
          </w:p>
        </w:tc>
        <w:tc>
          <w:tcPr>
            <w:tcW w:w="296" w:type="pct"/>
            <w:vMerge w:val="restart"/>
            <w:tcBorders>
              <w:bottom w:val="nil"/>
            </w:tcBorders>
            <w:vAlign w:val="center"/>
          </w:tcPr>
          <w:p w14:paraId="25C10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24C73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/>
            <w:vAlign w:val="center"/>
          </w:tcPr>
          <w:p w14:paraId="2A0C30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D0610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75B30C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  <w:t>拥有高档时装、贵重首饰、高档化妆品等1-2件</w:t>
            </w:r>
          </w:p>
        </w:tc>
        <w:tc>
          <w:tcPr>
            <w:tcW w:w="272" w:type="pct"/>
            <w:vAlign w:val="center"/>
          </w:tcPr>
          <w:p w14:paraId="1E68D3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position w:val="-2"/>
              </w:rPr>
              <w:t>5</w:t>
            </w:r>
          </w:p>
        </w:tc>
        <w:tc>
          <w:tcPr>
            <w:tcW w:w="296" w:type="pct"/>
            <w:vMerge w:val="continue"/>
            <w:tcBorders>
              <w:top w:val="nil"/>
              <w:bottom w:val="nil"/>
            </w:tcBorders>
            <w:vAlign w:val="center"/>
          </w:tcPr>
          <w:p w14:paraId="436AB0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038B5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/>
            <w:vAlign w:val="center"/>
          </w:tcPr>
          <w:p w14:paraId="03CF32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continue"/>
            <w:tcBorders>
              <w:top w:val="nil"/>
            </w:tcBorders>
            <w:vAlign w:val="center"/>
          </w:tcPr>
          <w:p w14:paraId="322338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4FCEC1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  <w:t>拥有高档时装、贵重首饰、高档化妆品等2件以上</w:t>
            </w:r>
          </w:p>
        </w:tc>
        <w:tc>
          <w:tcPr>
            <w:tcW w:w="272" w:type="pct"/>
            <w:vAlign w:val="center"/>
          </w:tcPr>
          <w:p w14:paraId="43B728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0</w:t>
            </w:r>
          </w:p>
        </w:tc>
        <w:tc>
          <w:tcPr>
            <w:tcW w:w="296" w:type="pct"/>
            <w:vMerge w:val="continue"/>
            <w:tcBorders>
              <w:top w:val="nil"/>
            </w:tcBorders>
            <w:vAlign w:val="center"/>
          </w:tcPr>
          <w:p w14:paraId="405495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22DE3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/>
            <w:vAlign w:val="center"/>
          </w:tcPr>
          <w:p w14:paraId="2A5F2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restart"/>
            <w:vAlign w:val="center"/>
          </w:tcPr>
          <w:p w14:paraId="426472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</w:rPr>
              <w:t>电子产品</w:t>
            </w:r>
          </w:p>
          <w:p w14:paraId="3F379B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9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9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9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9"/>
              </w:rPr>
              <w:t>)</w:t>
            </w:r>
          </w:p>
        </w:tc>
        <w:tc>
          <w:tcPr>
            <w:tcW w:w="3138" w:type="pct"/>
            <w:vAlign w:val="center"/>
          </w:tcPr>
          <w:p w14:paraId="0A0182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没有高级手机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价值1500元以上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、电脑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价值3000元以上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等</w:t>
            </w:r>
          </w:p>
        </w:tc>
        <w:tc>
          <w:tcPr>
            <w:tcW w:w="272" w:type="pct"/>
            <w:vAlign w:val="center"/>
          </w:tcPr>
          <w:p w14:paraId="7467C9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5</w:t>
            </w:r>
          </w:p>
        </w:tc>
        <w:tc>
          <w:tcPr>
            <w:tcW w:w="296" w:type="pct"/>
            <w:vMerge w:val="restart"/>
            <w:vAlign w:val="center"/>
          </w:tcPr>
          <w:p w14:paraId="79488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2C84F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/>
            <w:vAlign w:val="center"/>
          </w:tcPr>
          <w:p w14:paraId="534D7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continue"/>
            <w:vAlign w:val="center"/>
          </w:tcPr>
          <w:p w14:paraId="489BAC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459237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</w:rPr>
              <w:t>有高级手机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</w:rPr>
              <w:t>价值1500元以上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</w:rPr>
              <w:t>1部或电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价值3000元以上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1台</w:t>
            </w:r>
          </w:p>
        </w:tc>
        <w:tc>
          <w:tcPr>
            <w:tcW w:w="272" w:type="pct"/>
            <w:vAlign w:val="center"/>
          </w:tcPr>
          <w:p w14:paraId="50A842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2</w:t>
            </w:r>
          </w:p>
        </w:tc>
        <w:tc>
          <w:tcPr>
            <w:tcW w:w="296" w:type="pct"/>
            <w:vMerge w:val="continue"/>
            <w:tcBorders/>
            <w:vAlign w:val="center"/>
          </w:tcPr>
          <w:p w14:paraId="64D8C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518F5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0" w:type="pct"/>
            <w:vMerge w:val="continue"/>
            <w:tcBorders/>
            <w:vAlign w:val="center"/>
          </w:tcPr>
          <w:p w14:paraId="36E169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continue"/>
            <w:vAlign w:val="center"/>
          </w:tcPr>
          <w:p w14:paraId="2E5472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07A3ED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</w:rPr>
              <w:t>有高级手机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</w:rPr>
              <w:t>价值1500元以上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</w:rPr>
              <w:t>和电脑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</w:rPr>
              <w:t>价值3000元以上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</w:rPr>
              <w:t>等高端电子产品</w:t>
            </w:r>
          </w:p>
        </w:tc>
        <w:tc>
          <w:tcPr>
            <w:tcW w:w="272" w:type="pct"/>
            <w:vAlign w:val="center"/>
          </w:tcPr>
          <w:p w14:paraId="5535AC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296" w:type="pct"/>
            <w:vMerge w:val="continue"/>
            <w:tcBorders/>
            <w:vAlign w:val="center"/>
          </w:tcPr>
          <w:p w14:paraId="2D669D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5BD21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70" w:type="pct"/>
            <w:vMerge w:val="continue"/>
            <w:tcBorders/>
            <w:vAlign w:val="center"/>
          </w:tcPr>
          <w:p w14:paraId="365792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restart"/>
            <w:tcBorders>
              <w:top w:val="nil"/>
            </w:tcBorders>
            <w:vAlign w:val="center"/>
          </w:tcPr>
          <w:p w14:paraId="1F04B9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lang w:val="en-US" w:eastAsia="zh-CN"/>
              </w:rPr>
              <w:t>其他消费</w:t>
            </w:r>
          </w:p>
          <w:p w14:paraId="607192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lang w:val="en-US" w:eastAsia="zh-CN"/>
              </w:rPr>
              <w:t>（5分）</w:t>
            </w:r>
          </w:p>
        </w:tc>
        <w:tc>
          <w:tcPr>
            <w:tcW w:w="3138" w:type="pct"/>
            <w:vAlign w:val="center"/>
          </w:tcPr>
          <w:p w14:paraId="03DE1E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</w:rPr>
              <w:t>经常在餐厅就餐，无叫外卖等消费行为</w:t>
            </w:r>
          </w:p>
        </w:tc>
        <w:tc>
          <w:tcPr>
            <w:tcW w:w="272" w:type="pct"/>
            <w:vAlign w:val="center"/>
          </w:tcPr>
          <w:p w14:paraId="5315C7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5</w:t>
            </w:r>
          </w:p>
        </w:tc>
        <w:tc>
          <w:tcPr>
            <w:tcW w:w="296" w:type="pct"/>
            <w:vMerge w:val="restart"/>
            <w:tcBorders>
              <w:top w:val="nil"/>
            </w:tcBorders>
            <w:vAlign w:val="center"/>
          </w:tcPr>
          <w:p w14:paraId="2BB193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18E9D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70" w:type="pct"/>
            <w:vMerge w:val="continue"/>
            <w:tcBorders/>
            <w:vAlign w:val="center"/>
          </w:tcPr>
          <w:p w14:paraId="5ACF7F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continue"/>
            <w:vAlign w:val="center"/>
          </w:tcPr>
          <w:p w14:paraId="7278AC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00A168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</w:rPr>
              <w:t>经常在餐厅就餐，偶尔有叫外卖等消费行为</w:t>
            </w:r>
          </w:p>
        </w:tc>
        <w:tc>
          <w:tcPr>
            <w:tcW w:w="272" w:type="pct"/>
            <w:vAlign w:val="center"/>
          </w:tcPr>
          <w:p w14:paraId="34AD7D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296" w:type="pct"/>
            <w:vMerge w:val="continue"/>
            <w:tcBorders/>
            <w:vAlign w:val="center"/>
          </w:tcPr>
          <w:p w14:paraId="15AB8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335F8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0" w:type="pct"/>
            <w:vMerge w:val="continue"/>
            <w:tcBorders/>
            <w:vAlign w:val="center"/>
          </w:tcPr>
          <w:p w14:paraId="3C8192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continue"/>
            <w:vAlign w:val="center"/>
          </w:tcPr>
          <w:p w14:paraId="73CBE7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7DFEE2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很少在餐厅就餐，经常有叫外卖等消费行为</w:t>
            </w:r>
          </w:p>
        </w:tc>
        <w:tc>
          <w:tcPr>
            <w:tcW w:w="272" w:type="pct"/>
            <w:vAlign w:val="center"/>
          </w:tcPr>
          <w:p w14:paraId="366FF1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0</w:t>
            </w:r>
          </w:p>
        </w:tc>
        <w:tc>
          <w:tcPr>
            <w:tcW w:w="296" w:type="pct"/>
            <w:vMerge w:val="continue"/>
            <w:tcBorders/>
            <w:vAlign w:val="center"/>
          </w:tcPr>
          <w:p w14:paraId="48D627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4C796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0" w:type="pct"/>
            <w:vMerge w:val="continue"/>
            <w:tcBorders/>
            <w:vAlign w:val="center"/>
          </w:tcPr>
          <w:p w14:paraId="2497B1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restart"/>
            <w:vAlign w:val="center"/>
          </w:tcPr>
          <w:p w14:paraId="5AEB1F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0"/>
                <w:szCs w:val="22"/>
                <w:lang w:val="en-US" w:eastAsia="en-US" w:bidi="ar-SA"/>
              </w:rPr>
              <w:t>学生评议</w:t>
            </w:r>
          </w:p>
          <w:p w14:paraId="1D98A7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lang w:val="en-US" w:eastAsia="zh-CN"/>
              </w:rPr>
              <w:t>（5分）</w:t>
            </w:r>
          </w:p>
        </w:tc>
        <w:tc>
          <w:tcPr>
            <w:tcW w:w="3138" w:type="pct"/>
            <w:vAlign w:val="center"/>
          </w:tcPr>
          <w:p w14:paraId="420128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2"/>
                <w:lang w:val="en-US" w:eastAsia="en-US" w:bidi="ar-SA"/>
              </w:rPr>
              <w:t>根据学生家庭经济实际困难情况和平时表现情况，表现优秀</w:t>
            </w:r>
          </w:p>
        </w:tc>
        <w:tc>
          <w:tcPr>
            <w:tcW w:w="272" w:type="pct"/>
            <w:shd w:val="clear"/>
            <w:vAlign w:val="center"/>
          </w:tcPr>
          <w:p w14:paraId="707817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lang w:val="en-US" w:eastAsia="zh-CN"/>
              </w:rPr>
              <w:t>5</w:t>
            </w:r>
          </w:p>
        </w:tc>
        <w:tc>
          <w:tcPr>
            <w:tcW w:w="296" w:type="pct"/>
            <w:vMerge w:val="restart"/>
            <w:tcBorders>
              <w:top w:val="nil"/>
            </w:tcBorders>
            <w:vAlign w:val="center"/>
          </w:tcPr>
          <w:p w14:paraId="3D179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552EE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0" w:type="pct"/>
            <w:vMerge w:val="continue"/>
            <w:tcBorders/>
            <w:vAlign w:val="center"/>
          </w:tcPr>
          <w:p w14:paraId="1FF4C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continue"/>
            <w:tcBorders/>
            <w:vAlign w:val="center"/>
          </w:tcPr>
          <w:p w14:paraId="3FC7D2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5DA132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2"/>
                <w:lang w:val="en-US" w:eastAsia="en-US" w:bidi="ar-SA"/>
              </w:rPr>
              <w:t>根据学生家庭经济实际困难情况和平时表现情况，表现良好</w:t>
            </w:r>
          </w:p>
        </w:tc>
        <w:tc>
          <w:tcPr>
            <w:tcW w:w="272" w:type="pct"/>
            <w:shd w:val="clear"/>
            <w:vAlign w:val="center"/>
          </w:tcPr>
          <w:p w14:paraId="47C18B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296" w:type="pct"/>
            <w:vMerge w:val="continue"/>
            <w:tcBorders/>
            <w:vAlign w:val="center"/>
          </w:tcPr>
          <w:p w14:paraId="390E6C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53354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0" w:type="pct"/>
            <w:vMerge w:val="continue"/>
            <w:tcBorders/>
            <w:vAlign w:val="center"/>
          </w:tcPr>
          <w:p w14:paraId="067BB1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continue"/>
            <w:tcBorders/>
            <w:vAlign w:val="center"/>
          </w:tcPr>
          <w:p w14:paraId="7A0974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778DDC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根据学生家庭经济实际困难情况和平时表现情况，表现一般</w:t>
            </w:r>
          </w:p>
        </w:tc>
        <w:tc>
          <w:tcPr>
            <w:tcW w:w="272" w:type="pct"/>
            <w:shd w:val="clear"/>
            <w:vAlign w:val="center"/>
          </w:tcPr>
          <w:p w14:paraId="119E68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296" w:type="pct"/>
            <w:vMerge w:val="continue"/>
            <w:tcBorders/>
            <w:vAlign w:val="center"/>
          </w:tcPr>
          <w:p w14:paraId="65FE3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29A5A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0" w:type="pct"/>
            <w:vMerge w:val="continue"/>
            <w:tcBorders>
              <w:bottom w:val="nil"/>
            </w:tcBorders>
            <w:vAlign w:val="center"/>
          </w:tcPr>
          <w:p w14:paraId="2F0BBA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continue"/>
            <w:tcBorders/>
            <w:vAlign w:val="center"/>
          </w:tcPr>
          <w:p w14:paraId="4588D7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4CB2B1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根据学生家庭经济实际困难情况和平时表现情况，表现较差</w:t>
            </w:r>
          </w:p>
        </w:tc>
        <w:tc>
          <w:tcPr>
            <w:tcW w:w="272" w:type="pct"/>
            <w:shd w:val="clear"/>
            <w:vAlign w:val="center"/>
          </w:tcPr>
          <w:p w14:paraId="3BAA27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0</w:t>
            </w:r>
          </w:p>
        </w:tc>
        <w:tc>
          <w:tcPr>
            <w:tcW w:w="296" w:type="pct"/>
            <w:vMerge w:val="continue"/>
            <w:tcBorders/>
            <w:vAlign w:val="center"/>
          </w:tcPr>
          <w:p w14:paraId="6164AE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72939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70" w:type="pct"/>
            <w:vMerge w:val="restart"/>
            <w:tcBorders>
              <w:bottom w:val="nil"/>
            </w:tcBorders>
            <w:vAlign w:val="center"/>
          </w:tcPr>
          <w:p w14:paraId="43AD7CAA">
            <w:pPr>
              <w:pStyle w:val="6"/>
              <w:keepNext w:val="0"/>
              <w:keepLines w:val="0"/>
              <w:pageBreakBefore w:val="0"/>
              <w:widowControl/>
              <w:tabs>
                <w:tab w:val="left" w:pos="19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94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自身努力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</w:rPr>
              <w:t>小组评议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）</w:t>
            </w:r>
          </w:p>
        </w:tc>
        <w:tc>
          <w:tcPr>
            <w:tcW w:w="720" w:type="pct"/>
            <w:gridSpan w:val="2"/>
            <w:vAlign w:val="center"/>
          </w:tcPr>
          <w:p w14:paraId="3CB85D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</w:rPr>
              <w:t>其他情况</w:t>
            </w:r>
          </w:p>
          <w:p w14:paraId="3D7215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lang w:eastAsia="zh-CN"/>
              </w:rPr>
              <w:t>）</w:t>
            </w:r>
          </w:p>
        </w:tc>
        <w:tc>
          <w:tcPr>
            <w:tcW w:w="3138" w:type="pct"/>
            <w:vAlign w:val="center"/>
          </w:tcPr>
          <w:p w14:paraId="679D03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2"/>
                <w:lang w:val="en-US" w:eastAsia="en-US" w:bidi="ar-SA"/>
              </w:rPr>
              <w:t>其它情况酌情判断（最高 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0"/>
                <w:szCs w:val="22"/>
                <w:lang w:val="en-US" w:eastAsia="en-US" w:bidi="ar-SA"/>
              </w:rPr>
              <w:t>分）</w:t>
            </w:r>
          </w:p>
        </w:tc>
        <w:tc>
          <w:tcPr>
            <w:tcW w:w="272" w:type="pct"/>
            <w:vAlign w:val="center"/>
          </w:tcPr>
          <w:p w14:paraId="6DC473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lang w:val="en-US" w:eastAsia="zh-CN"/>
              </w:rPr>
              <w:t>5</w:t>
            </w:r>
          </w:p>
        </w:tc>
        <w:tc>
          <w:tcPr>
            <w:tcW w:w="296" w:type="pct"/>
            <w:vAlign w:val="center"/>
          </w:tcPr>
          <w:p w14:paraId="5B5BD5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1AC85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70" w:type="pct"/>
            <w:vMerge w:val="continue"/>
            <w:tcBorders>
              <w:top w:val="nil"/>
            </w:tcBorders>
            <w:vAlign w:val="center"/>
          </w:tcPr>
          <w:p w14:paraId="7BB09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Align w:val="center"/>
          </w:tcPr>
          <w:p w14:paraId="78B0D5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</w:rPr>
              <w:t>申请贷款</w:t>
            </w:r>
          </w:p>
          <w:p w14:paraId="2D962D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</w:rPr>
              <w:t>10分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）</w:t>
            </w:r>
          </w:p>
        </w:tc>
        <w:tc>
          <w:tcPr>
            <w:tcW w:w="3138" w:type="pct"/>
            <w:vAlign w:val="center"/>
          </w:tcPr>
          <w:p w14:paraId="4A69B8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以往年度申请1次国家助学贷款得5分，最多10分</w:t>
            </w:r>
          </w:p>
        </w:tc>
        <w:tc>
          <w:tcPr>
            <w:tcW w:w="272" w:type="pct"/>
            <w:vAlign w:val="center"/>
          </w:tcPr>
          <w:p w14:paraId="44BA5E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</w:rPr>
              <w:t>10</w:t>
            </w:r>
          </w:p>
        </w:tc>
        <w:tc>
          <w:tcPr>
            <w:tcW w:w="296" w:type="pct"/>
            <w:vAlign w:val="center"/>
          </w:tcPr>
          <w:p w14:paraId="21B130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7BF1E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restart"/>
            <w:tcBorders>
              <w:top w:val="nil"/>
            </w:tcBorders>
            <w:vAlign w:val="center"/>
          </w:tcPr>
          <w:p w14:paraId="7364A025">
            <w:pPr>
              <w:pStyle w:val="6"/>
              <w:keepNext w:val="0"/>
              <w:keepLines w:val="0"/>
              <w:pageBreakBefore w:val="0"/>
              <w:widowControl/>
              <w:tabs>
                <w:tab w:val="left" w:pos="19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94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受灾情况</w:t>
            </w:r>
          </w:p>
          <w:p w14:paraId="29202E14">
            <w:pPr>
              <w:pStyle w:val="6"/>
              <w:keepNext w:val="0"/>
              <w:keepLines w:val="0"/>
              <w:pageBreakBefore w:val="0"/>
              <w:widowControl/>
              <w:tabs>
                <w:tab w:val="left" w:pos="19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94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）</w:t>
            </w:r>
          </w:p>
        </w:tc>
        <w:tc>
          <w:tcPr>
            <w:tcW w:w="720" w:type="pct"/>
            <w:gridSpan w:val="2"/>
            <w:vMerge w:val="restart"/>
            <w:vAlign w:val="center"/>
          </w:tcPr>
          <w:p w14:paraId="3738B64F">
            <w:pPr>
              <w:pStyle w:val="6"/>
              <w:keepNext w:val="0"/>
              <w:keepLines w:val="0"/>
              <w:pageBreakBefore w:val="0"/>
              <w:widowControl/>
              <w:tabs>
                <w:tab w:val="left" w:pos="51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lang w:val="en-US" w:eastAsia="zh-CN"/>
              </w:rPr>
              <w:t>2024年9月-2025年9月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</w:rPr>
              <w:t>自然灾害影响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lang w:eastAsia="zh-CN"/>
              </w:rPr>
              <w:t>）</w:t>
            </w:r>
          </w:p>
        </w:tc>
        <w:tc>
          <w:tcPr>
            <w:tcW w:w="3138" w:type="pct"/>
            <w:vAlign w:val="center"/>
          </w:tcPr>
          <w:p w14:paraId="517C77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重度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经济损失3万元以上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）</w:t>
            </w:r>
          </w:p>
        </w:tc>
        <w:tc>
          <w:tcPr>
            <w:tcW w:w="272" w:type="pct"/>
            <w:vAlign w:val="center"/>
          </w:tcPr>
          <w:p w14:paraId="01FAF9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lang w:val="en-US" w:eastAsia="zh-CN"/>
              </w:rPr>
              <w:t>10</w:t>
            </w:r>
          </w:p>
        </w:tc>
        <w:tc>
          <w:tcPr>
            <w:tcW w:w="296" w:type="pct"/>
            <w:vMerge w:val="restart"/>
            <w:vAlign w:val="center"/>
          </w:tcPr>
          <w:p w14:paraId="218A17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3BC61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vAlign w:val="center"/>
          </w:tcPr>
          <w:p w14:paraId="764299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continue"/>
            <w:vAlign w:val="center"/>
          </w:tcPr>
          <w:p w14:paraId="7D0044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</w:pPr>
          </w:p>
        </w:tc>
        <w:tc>
          <w:tcPr>
            <w:tcW w:w="3138" w:type="pct"/>
            <w:vAlign w:val="center"/>
          </w:tcPr>
          <w:p w14:paraId="74657D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中度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经济损失1-3万元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）</w:t>
            </w:r>
          </w:p>
        </w:tc>
        <w:tc>
          <w:tcPr>
            <w:tcW w:w="272" w:type="pct"/>
            <w:vAlign w:val="center"/>
          </w:tcPr>
          <w:p w14:paraId="1BA7FB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lang w:val="en-US" w:eastAsia="zh-CN"/>
              </w:rPr>
              <w:t>7</w:t>
            </w:r>
          </w:p>
        </w:tc>
        <w:tc>
          <w:tcPr>
            <w:tcW w:w="296" w:type="pct"/>
            <w:vMerge w:val="continue"/>
            <w:tcBorders/>
            <w:vAlign w:val="center"/>
          </w:tcPr>
          <w:p w14:paraId="255887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07BA1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vAlign w:val="center"/>
          </w:tcPr>
          <w:p w14:paraId="39FE04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continue"/>
            <w:vAlign w:val="center"/>
          </w:tcPr>
          <w:p w14:paraId="71EE07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</w:pPr>
          </w:p>
        </w:tc>
        <w:tc>
          <w:tcPr>
            <w:tcW w:w="3138" w:type="pct"/>
            <w:vAlign w:val="center"/>
          </w:tcPr>
          <w:p w14:paraId="4D8BD0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轻度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经济损失3千-1万元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）</w:t>
            </w:r>
          </w:p>
        </w:tc>
        <w:tc>
          <w:tcPr>
            <w:tcW w:w="272" w:type="pct"/>
            <w:vAlign w:val="center"/>
          </w:tcPr>
          <w:p w14:paraId="71F144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lang w:val="en-US" w:eastAsia="zh-CN"/>
              </w:rPr>
              <w:t>0-4</w:t>
            </w:r>
          </w:p>
        </w:tc>
        <w:tc>
          <w:tcPr>
            <w:tcW w:w="296" w:type="pct"/>
            <w:vMerge w:val="continue"/>
            <w:tcBorders/>
            <w:vAlign w:val="center"/>
          </w:tcPr>
          <w:p w14:paraId="0DBEC2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59E7A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restart"/>
            <w:tcBorders>
              <w:bottom w:val="nil"/>
            </w:tcBorders>
            <w:vAlign w:val="center"/>
          </w:tcPr>
          <w:p w14:paraId="495D24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</w:rPr>
              <w:t>辅导员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</w:rPr>
              <w:t>评议</w:t>
            </w:r>
          </w:p>
          <w:p w14:paraId="142CBC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）</w:t>
            </w:r>
          </w:p>
        </w:tc>
        <w:tc>
          <w:tcPr>
            <w:tcW w:w="720" w:type="pct"/>
            <w:gridSpan w:val="2"/>
            <w:vMerge w:val="restart"/>
            <w:tcBorders>
              <w:bottom w:val="nil"/>
            </w:tcBorders>
            <w:vAlign w:val="center"/>
          </w:tcPr>
          <w:p w14:paraId="3C2DDF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</w:rPr>
              <w:t>辅导员评议</w:t>
            </w:r>
          </w:p>
          <w:p w14:paraId="374393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lang w:eastAsia="zh-CN"/>
              </w:rPr>
              <w:t>）</w:t>
            </w:r>
          </w:p>
        </w:tc>
        <w:tc>
          <w:tcPr>
            <w:tcW w:w="3138" w:type="pct"/>
            <w:vAlign w:val="center"/>
          </w:tcPr>
          <w:p w14:paraId="6AD6CF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  <w:t>根据学生家庭经济实际困难情况和平时表现情况，表现优秀</w:t>
            </w:r>
          </w:p>
        </w:tc>
        <w:tc>
          <w:tcPr>
            <w:tcW w:w="272" w:type="pct"/>
            <w:vAlign w:val="center"/>
          </w:tcPr>
          <w:p w14:paraId="0BF64E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lang w:val="en-US" w:eastAsia="zh-CN"/>
              </w:rPr>
              <w:t>5</w:t>
            </w:r>
          </w:p>
        </w:tc>
        <w:tc>
          <w:tcPr>
            <w:tcW w:w="296" w:type="pct"/>
            <w:vMerge w:val="restart"/>
            <w:tcBorders>
              <w:bottom w:val="nil"/>
            </w:tcBorders>
            <w:vAlign w:val="center"/>
          </w:tcPr>
          <w:p w14:paraId="5CC88D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5B94B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0EACC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2F700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4F01AC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  <w:t>根据学生家庭经济实际困难情况和平时表现情况，表现良好</w:t>
            </w:r>
          </w:p>
        </w:tc>
        <w:tc>
          <w:tcPr>
            <w:tcW w:w="272" w:type="pct"/>
            <w:vAlign w:val="center"/>
          </w:tcPr>
          <w:p w14:paraId="69C2A5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296" w:type="pct"/>
            <w:vMerge w:val="continue"/>
            <w:tcBorders>
              <w:top w:val="nil"/>
              <w:bottom w:val="nil"/>
            </w:tcBorders>
            <w:vAlign w:val="center"/>
          </w:tcPr>
          <w:p w14:paraId="2BBCBF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67E83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  <w:bottom w:val="nil"/>
            </w:tcBorders>
            <w:vAlign w:val="center"/>
          </w:tcPr>
          <w:p w14:paraId="46A042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5981D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41B90E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  <w:t>根据学生家庭经济实际困难情况和平时表现情况，表现一般</w:t>
            </w:r>
          </w:p>
        </w:tc>
        <w:tc>
          <w:tcPr>
            <w:tcW w:w="272" w:type="pct"/>
            <w:vAlign w:val="center"/>
          </w:tcPr>
          <w:p w14:paraId="743FA0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296" w:type="pct"/>
            <w:vMerge w:val="continue"/>
            <w:tcBorders>
              <w:top w:val="nil"/>
              <w:bottom w:val="nil"/>
            </w:tcBorders>
            <w:vAlign w:val="center"/>
          </w:tcPr>
          <w:p w14:paraId="44CC1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5A018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</w:trPr>
        <w:tc>
          <w:tcPr>
            <w:tcW w:w="570" w:type="pct"/>
            <w:vMerge w:val="continue"/>
            <w:tcBorders>
              <w:top w:val="nil"/>
            </w:tcBorders>
            <w:vAlign w:val="center"/>
          </w:tcPr>
          <w:p w14:paraId="273D0D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720" w:type="pct"/>
            <w:gridSpan w:val="2"/>
            <w:vMerge w:val="continue"/>
            <w:tcBorders>
              <w:top w:val="nil"/>
            </w:tcBorders>
            <w:vAlign w:val="center"/>
          </w:tcPr>
          <w:p w14:paraId="2A3608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3138" w:type="pct"/>
            <w:vAlign w:val="center"/>
          </w:tcPr>
          <w:p w14:paraId="50B730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  <w:t>根据学生家庭经济实际困难情况和平时表现情况，表现较差</w:t>
            </w:r>
          </w:p>
        </w:tc>
        <w:tc>
          <w:tcPr>
            <w:tcW w:w="272" w:type="pct"/>
            <w:vAlign w:val="center"/>
          </w:tcPr>
          <w:p w14:paraId="700512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0</w:t>
            </w:r>
          </w:p>
        </w:tc>
        <w:tc>
          <w:tcPr>
            <w:tcW w:w="296" w:type="pct"/>
            <w:vMerge w:val="continue"/>
            <w:tcBorders>
              <w:top w:val="nil"/>
            </w:tcBorders>
            <w:vAlign w:val="center"/>
          </w:tcPr>
          <w:p w14:paraId="33D2B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3925E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570" w:type="pct"/>
            <w:vAlign w:val="center"/>
          </w:tcPr>
          <w:p w14:paraId="4C14F9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</w:rPr>
              <w:t>一票否决</w:t>
            </w:r>
          </w:p>
        </w:tc>
        <w:tc>
          <w:tcPr>
            <w:tcW w:w="720" w:type="pct"/>
            <w:gridSpan w:val="2"/>
            <w:vAlign w:val="center"/>
          </w:tcPr>
          <w:p w14:paraId="0862A3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</w:rPr>
              <w:t>一票否决</w:t>
            </w:r>
          </w:p>
        </w:tc>
        <w:tc>
          <w:tcPr>
            <w:tcW w:w="3138" w:type="pct"/>
            <w:vAlign w:val="center"/>
          </w:tcPr>
          <w:p w14:paraId="75368E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未经批准在校外租房住宿者；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实际生活费用明显高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  <w:t>于在校学生的平均消费水平者；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  <w:t>购买高档电器、高档时装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</w:rPr>
              <w:t>或高档化妆品、饰品等用品者；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</w:rPr>
              <w:t>有抽烟、酗酒行为，或经常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</w:rPr>
              <w:t>出入营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</w:rPr>
              <w:t>业性网吧，大吃大喝、铺张浪费者；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</w:rPr>
              <w:t>有与其家庭经济困难状况不相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  <w:t>符的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lang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</w:rPr>
              <w:t>高消费行为或不当消费行为者。</w:t>
            </w:r>
          </w:p>
        </w:tc>
        <w:tc>
          <w:tcPr>
            <w:tcW w:w="569" w:type="pct"/>
            <w:gridSpan w:val="2"/>
            <w:vAlign w:val="center"/>
          </w:tcPr>
          <w:p w14:paraId="14CE3D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 w14:paraId="4DD8A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430" w:type="pct"/>
            <w:gridSpan w:val="4"/>
            <w:vAlign w:val="center"/>
          </w:tcPr>
          <w:p w14:paraId="752125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8"/>
              </w:rPr>
              <w:t>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8"/>
              </w:rPr>
              <w:t>：</w:t>
            </w:r>
          </w:p>
        </w:tc>
        <w:tc>
          <w:tcPr>
            <w:tcW w:w="569" w:type="pct"/>
            <w:gridSpan w:val="2"/>
            <w:vAlign w:val="center"/>
          </w:tcPr>
          <w:p w14:paraId="7D798B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</w:tbl>
    <w:p w14:paraId="318C3FB9">
      <w:pPr>
        <w:spacing w:before="72" w:line="219" w:lineRule="auto"/>
        <w:jc w:val="left"/>
        <w:rPr>
          <w:rFonts w:hint="eastAsia" w:asciiTheme="minorEastAsia" w:hAnsiTheme="minorEastAsia" w:eastAsiaTheme="minorEastAsia" w:cstheme="minorEastAsia"/>
          <w:spacing w:val="-8"/>
          <w:sz w:val="19"/>
          <w:szCs w:val="19"/>
          <w:lang w:eastAsia="zh-CN"/>
        </w:rPr>
        <w:sectPr>
          <w:pgSz w:w="11900" w:h="16830"/>
          <w:pgMar w:top="567" w:right="1204" w:bottom="0" w:left="1214" w:header="0" w:footer="0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spacing w:val="-8"/>
          <w:sz w:val="19"/>
          <w:szCs w:val="19"/>
        </w:rPr>
        <w:t>注：家庭类型I和家庭类型Ⅱ只选择其中一类进行打分即可</w:t>
      </w:r>
      <w:r>
        <w:rPr>
          <w:rFonts w:hint="eastAsia" w:asciiTheme="minorEastAsia" w:hAnsiTheme="minorEastAsia" w:eastAsiaTheme="minorEastAsia" w:cstheme="minorEastAsia"/>
          <w:spacing w:val="-8"/>
          <w:sz w:val="19"/>
          <w:szCs w:val="19"/>
          <w:lang w:eastAsia="zh-CN"/>
        </w:rPr>
        <w:t>。</w:t>
      </w:r>
    </w:p>
    <w:p w14:paraId="1635FFAC">
      <w:pPr>
        <w:pStyle w:val="2"/>
        <w:spacing w:before="170" w:line="219" w:lineRule="auto"/>
        <w:rPr>
          <w:rFonts w:hint="eastAsia" w:eastAsia="宋体"/>
          <w:sz w:val="19"/>
          <w:szCs w:val="19"/>
          <w:lang w:eastAsia="zh-CN"/>
        </w:rPr>
      </w:pPr>
    </w:p>
    <w:sectPr>
      <w:pgSz w:w="11900" w:h="16830"/>
      <w:pgMar w:top="1755" w:right="0" w:bottom="1604" w:left="101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GY3M2ZhMmUzNTY2YzA3YTY5M2RhYTg1MmM3Njc1NTgifQ=="/>
  </w:docVars>
  <w:rsids>
    <w:rsidRoot w:val="00000000"/>
    <w:rsid w:val="438A4ADE"/>
    <w:rsid w:val="4A4F5738"/>
    <w:rsid w:val="628F6A6C"/>
    <w:rsid w:val="65A81CAA"/>
    <w:rsid w:val="67B31140"/>
    <w:rsid w:val="67E655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1094</Words>
  <Characters>1162</Characters>
  <TotalTime>6</TotalTime>
  <ScaleCrop>false</ScaleCrop>
  <LinksUpToDate>false</LinksUpToDate>
  <CharactersWithSpaces>1222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2025-09-09T15:02:00Z</dcterms:created>
  <dc:creator>Administrator</dc:creator>
  <cp:lastModifiedBy>WPS_1603697613</cp:lastModifiedBy>
  <dcterms:modified xsi:type="dcterms:W3CDTF">2025-09-13T07:48:28Z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2025-09-09T15:02:33Z</vt:filetime>
  </property>
  <property fmtid="{D5CDD505-2E9C-101B-9397-08002B2CF9AE}" pid="4" name="UsrData">
    <vt:lpwstr>68bfd1055bb1d3001f45b926wl</vt:lpwstr>
  </property>
  <property fmtid="{D5CDD505-2E9C-101B-9397-08002B2CF9AE}" pid="5" name="KSOProductBuildVer">
    <vt:lpwstr>2052-12.1.0.22529</vt:lpwstr>
  </property>
  <property fmtid="{D5CDD505-2E9C-101B-9397-08002B2CF9AE}" pid="6" name="ICV">
    <vt:lpwstr>DCDDDF791D4A4F5280536E309C5B77C1_13</vt:lpwstr>
  </property>
  <property fmtid="{D5CDD505-2E9C-101B-9397-08002B2CF9AE}" pid="7" name="KSOTemplateDocerSaveRecord">
    <vt:lpwstr>eyJoZGlkIjoiMDRkMGY1NWE2OWQ2MTI2NjQxNmUyYWYxMDE5Nzk5NGYiLCJ1c2VySWQiOiIxMTM2NjY1MjUwIn0=</vt:lpwstr>
  </property>
</Properties>
</file>